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3A68" w14:textId="1099C042" w:rsidR="004D1B35" w:rsidRDefault="00FF3C6C" w:rsidP="004D1B35">
      <w:pPr>
        <w:pStyle w:val="Kopfzeile"/>
        <w:tabs>
          <w:tab w:val="clear" w:pos="4536"/>
          <w:tab w:val="clear" w:pos="9072"/>
        </w:tabs>
        <w:rPr>
          <w:sz w:val="28"/>
        </w:rPr>
      </w:pPr>
      <w:r>
        <w:rPr>
          <w:noProof/>
        </w:rPr>
        <w:drawing>
          <wp:anchor distT="0" distB="0" distL="114300" distR="114300" simplePos="0" relativeHeight="251665408" behindDoc="1" locked="0" layoutInCell="1" allowOverlap="1" wp14:anchorId="512BADC5" wp14:editId="3186D69D">
            <wp:simplePos x="0" y="0"/>
            <wp:positionH relativeFrom="column">
              <wp:posOffset>2686685</wp:posOffset>
            </wp:positionH>
            <wp:positionV relativeFrom="paragraph">
              <wp:posOffset>1209675</wp:posOffset>
            </wp:positionV>
            <wp:extent cx="1915160" cy="575310"/>
            <wp:effectExtent l="0" t="0" r="889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5160" cy="575310"/>
                    </a:xfrm>
                    <a:prstGeom prst="rect">
                      <a:avLst/>
                    </a:prstGeom>
                  </pic:spPr>
                </pic:pic>
              </a:graphicData>
            </a:graphic>
            <wp14:sizeRelH relativeFrom="margin">
              <wp14:pctWidth>0</wp14:pctWidth>
            </wp14:sizeRelH>
            <wp14:sizeRelV relativeFrom="margin">
              <wp14:pctHeight>0</wp14:pctHeight>
            </wp14:sizeRelV>
          </wp:anchor>
        </w:drawing>
      </w:r>
      <w:r w:rsidR="008466DB">
        <w:rPr>
          <w:noProof/>
        </w:rPr>
        <w:drawing>
          <wp:anchor distT="0" distB="0" distL="114300" distR="114300" simplePos="0" relativeHeight="251663360" behindDoc="0" locked="0" layoutInCell="1" allowOverlap="1" wp14:anchorId="73959444" wp14:editId="1B38B5A5">
            <wp:simplePos x="0" y="0"/>
            <wp:positionH relativeFrom="column">
              <wp:posOffset>1184910</wp:posOffset>
            </wp:positionH>
            <wp:positionV relativeFrom="paragraph">
              <wp:posOffset>1207770</wp:posOffset>
            </wp:positionV>
            <wp:extent cx="1457325" cy="628015"/>
            <wp:effectExtent l="0" t="0" r="9525" b="635"/>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628015"/>
                    </a:xfrm>
                    <a:prstGeom prst="rect">
                      <a:avLst/>
                    </a:prstGeom>
                    <a:noFill/>
                  </pic:spPr>
                </pic:pic>
              </a:graphicData>
            </a:graphic>
          </wp:anchor>
        </w:drawing>
      </w:r>
      <w:r w:rsidR="004D1B35" w:rsidRPr="002073F4">
        <w:rPr>
          <w:noProof/>
          <w:sz w:val="28"/>
        </w:rPr>
        <mc:AlternateContent>
          <mc:Choice Requires="wps">
            <w:drawing>
              <wp:anchor distT="45720" distB="45720" distL="114300" distR="114300" simplePos="0" relativeHeight="251659264" behindDoc="0" locked="0" layoutInCell="1" allowOverlap="1" wp14:anchorId="03C437D8" wp14:editId="51472950">
                <wp:simplePos x="0" y="0"/>
                <wp:positionH relativeFrom="margin">
                  <wp:posOffset>-98425</wp:posOffset>
                </wp:positionH>
                <wp:positionV relativeFrom="paragraph">
                  <wp:posOffset>231775</wp:posOffset>
                </wp:positionV>
                <wp:extent cx="1819275" cy="9525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52500"/>
                        </a:xfrm>
                        <a:prstGeom prst="rect">
                          <a:avLst/>
                        </a:prstGeom>
                        <a:solidFill>
                          <a:srgbClr val="FFFFFF"/>
                        </a:solidFill>
                        <a:ln w="9525">
                          <a:noFill/>
                          <a:miter lim="800000"/>
                          <a:headEnd/>
                          <a:tailEnd/>
                        </a:ln>
                      </wps:spPr>
                      <wps:txbx>
                        <w:txbxContent>
                          <w:p w14:paraId="49895C22" w14:textId="77777777" w:rsidR="004D1B35" w:rsidRDefault="004D1B35" w:rsidP="004D1B35">
                            <w:r>
                              <w:rPr>
                                <w:noProof/>
                              </w:rPr>
                              <w:drawing>
                                <wp:inline distT="0" distB="0" distL="0" distR="0" wp14:anchorId="6413B1EE" wp14:editId="629DD26C">
                                  <wp:extent cx="1771015" cy="870514"/>
                                  <wp:effectExtent l="0" t="0" r="63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455"/>
                                          <a:stretch/>
                                        </pic:blipFill>
                                        <pic:spPr bwMode="auto">
                                          <a:xfrm>
                                            <a:off x="0" y="0"/>
                                            <a:ext cx="1789839" cy="87976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437D8" id="_x0000_t202" coordsize="21600,21600" o:spt="202" path="m,l,21600r21600,l21600,xe">
                <v:stroke joinstyle="miter"/>
                <v:path gradientshapeok="t" o:connecttype="rect"/>
              </v:shapetype>
              <v:shape id="Textfeld 2" o:spid="_x0000_s1026" type="#_x0000_t202" style="position:absolute;margin-left:-7.75pt;margin-top:18.25pt;width:143.2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" stroked="f">
                <v:textbox>
                  <w:txbxContent>
                    <w:p w14:paraId="49895C22" w14:textId="77777777" w:rsidR="004D1B35" w:rsidRDefault="004D1B35" w:rsidP="004D1B35">
                      <w:r>
                        <w:rPr>
                          <w:noProof/>
                        </w:rPr>
                        <w:drawing>
                          <wp:inline distT="0" distB="0" distL="0" distR="0" wp14:anchorId="6413B1EE" wp14:editId="629DD26C">
                            <wp:extent cx="1771015" cy="870514"/>
                            <wp:effectExtent l="0" t="0" r="63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455"/>
                                    <a:stretch/>
                                  </pic:blipFill>
                                  <pic:spPr bwMode="auto">
                                    <a:xfrm>
                                      <a:off x="0" y="0"/>
                                      <a:ext cx="1789839" cy="87976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4D1B35" w:rsidRPr="002073F4">
        <w:rPr>
          <w:noProof/>
          <w:sz w:val="28"/>
        </w:rPr>
        <mc:AlternateContent>
          <mc:Choice Requires="wps">
            <w:drawing>
              <wp:anchor distT="45720" distB="45720" distL="114300" distR="114300" simplePos="0" relativeHeight="251660288" behindDoc="0" locked="0" layoutInCell="1" allowOverlap="1" wp14:anchorId="0575B4F4" wp14:editId="0FAB9FBA">
                <wp:simplePos x="0" y="0"/>
                <wp:positionH relativeFrom="margin">
                  <wp:posOffset>2010410</wp:posOffset>
                </wp:positionH>
                <wp:positionV relativeFrom="paragraph">
                  <wp:posOffset>239395</wp:posOffset>
                </wp:positionV>
                <wp:extent cx="1906905" cy="7626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762635"/>
                        </a:xfrm>
                        <a:prstGeom prst="rect">
                          <a:avLst/>
                        </a:prstGeom>
                        <a:solidFill>
                          <a:srgbClr val="FFFFFF"/>
                        </a:solidFill>
                        <a:ln w="9525">
                          <a:noFill/>
                          <a:miter lim="800000"/>
                          <a:headEnd/>
                          <a:tailEnd/>
                        </a:ln>
                      </wps:spPr>
                      <wps:txbx>
                        <w:txbxContent>
                          <w:p w14:paraId="5B9E66B4" w14:textId="77777777" w:rsidR="004D1B35" w:rsidRDefault="004D1B35" w:rsidP="004D1B35">
                            <w:r>
                              <w:rPr>
                                <w:noProof/>
                              </w:rPr>
                              <w:drawing>
                                <wp:inline distT="0" distB="0" distL="0" distR="0" wp14:anchorId="5EB62D25" wp14:editId="0DEEC819">
                                  <wp:extent cx="1716110" cy="673949"/>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110" cy="6739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5B4F4" id="_x0000_s1027" type="#_x0000_t202" style="position:absolute;margin-left:158.3pt;margin-top:18.85pt;width:150.15pt;height:60.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" stroked="f">
                <v:textbox>
                  <w:txbxContent>
                    <w:p w14:paraId="5B9E66B4" w14:textId="77777777" w:rsidR="004D1B35" w:rsidRDefault="004D1B35" w:rsidP="004D1B35">
                      <w:r>
                        <w:rPr>
                          <w:noProof/>
                        </w:rPr>
                        <w:drawing>
                          <wp:inline distT="0" distB="0" distL="0" distR="0" wp14:anchorId="5EB62D25" wp14:editId="0DEEC819">
                            <wp:extent cx="1716110" cy="673949"/>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110" cy="673949"/>
                                    </a:xfrm>
                                    <a:prstGeom prst="rect">
                                      <a:avLst/>
                                    </a:prstGeom>
                                  </pic:spPr>
                                </pic:pic>
                              </a:graphicData>
                            </a:graphic>
                          </wp:inline>
                        </w:drawing>
                      </w:r>
                    </w:p>
                  </w:txbxContent>
                </v:textbox>
                <w10:wrap type="square" anchorx="margin"/>
              </v:shape>
            </w:pict>
          </mc:Fallback>
        </mc:AlternateContent>
      </w:r>
      <w:r w:rsidR="004D1B35" w:rsidRPr="002073F4">
        <w:rPr>
          <w:noProof/>
          <w:sz w:val="28"/>
        </w:rPr>
        <mc:AlternateContent>
          <mc:Choice Requires="wps">
            <w:drawing>
              <wp:anchor distT="45720" distB="45720" distL="114300" distR="114300" simplePos="0" relativeHeight="251661312" behindDoc="0" locked="0" layoutInCell="1" allowOverlap="1" wp14:anchorId="461B670E" wp14:editId="244D5EAD">
                <wp:simplePos x="0" y="0"/>
                <wp:positionH relativeFrom="margin">
                  <wp:posOffset>4141470</wp:posOffset>
                </wp:positionH>
                <wp:positionV relativeFrom="paragraph">
                  <wp:posOffset>257709</wp:posOffset>
                </wp:positionV>
                <wp:extent cx="1704975" cy="700405"/>
                <wp:effectExtent l="0" t="0" r="9525" b="444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0405"/>
                        </a:xfrm>
                        <a:prstGeom prst="rect">
                          <a:avLst/>
                        </a:prstGeom>
                        <a:solidFill>
                          <a:srgbClr val="FFFFFF"/>
                        </a:solidFill>
                        <a:ln w="9525">
                          <a:noFill/>
                          <a:miter lim="800000"/>
                          <a:headEnd/>
                          <a:tailEnd/>
                        </a:ln>
                      </wps:spPr>
                      <wps:txbx>
                        <w:txbxContent>
                          <w:p w14:paraId="1C7F30E4" w14:textId="77777777" w:rsidR="004D1B35" w:rsidRDefault="004D1B35" w:rsidP="004D1B35">
                            <w:r>
                              <w:rPr>
                                <w:noProof/>
                              </w:rPr>
                              <w:drawing>
                                <wp:inline distT="0" distB="0" distL="0" distR="0" wp14:anchorId="05E43D93" wp14:editId="201AD4D2">
                                  <wp:extent cx="1290258" cy="579119"/>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957" cy="5866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670E" id="_x0000_s1028" type="#_x0000_t202" style="position:absolute;margin-left:326.1pt;margin-top:20.3pt;width:134.25pt;height:55.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" stroked="f">
                <v:textbox>
                  <w:txbxContent>
                    <w:p w14:paraId="1C7F30E4" w14:textId="77777777" w:rsidR="004D1B35" w:rsidRDefault="004D1B35" w:rsidP="004D1B35">
                      <w:r>
                        <w:rPr>
                          <w:noProof/>
                        </w:rPr>
                        <w:drawing>
                          <wp:inline distT="0" distB="0" distL="0" distR="0" wp14:anchorId="05E43D93" wp14:editId="201AD4D2">
                            <wp:extent cx="1290258" cy="579119"/>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957" cy="586614"/>
                                    </a:xfrm>
                                    <a:prstGeom prst="rect">
                                      <a:avLst/>
                                    </a:prstGeom>
                                    <a:noFill/>
                                    <a:ln>
                                      <a:noFill/>
                                    </a:ln>
                                  </pic:spPr>
                                </pic:pic>
                              </a:graphicData>
                            </a:graphic>
                          </wp:inline>
                        </w:drawing>
                      </w:r>
                    </w:p>
                  </w:txbxContent>
                </v:textbox>
                <w10:wrap type="square" anchorx="margin"/>
              </v:shape>
            </w:pict>
          </mc:Fallback>
        </mc:AlternateContent>
      </w:r>
    </w:p>
    <w:tbl>
      <w:tblPr>
        <w:tblStyle w:val="Tabellenraster"/>
        <w:tblW w:w="5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tblGrid>
      <w:tr w:rsidR="004D1B35" w:rsidRPr="003D4E0D" w14:paraId="40437E3D" w14:textId="77777777" w:rsidTr="005D2113">
        <w:trPr>
          <w:jc w:val="center"/>
        </w:trPr>
        <w:tc>
          <w:tcPr>
            <w:tcW w:w="5166" w:type="dxa"/>
          </w:tcPr>
          <w:p w14:paraId="39C47183" w14:textId="262F4643" w:rsidR="004D1B35" w:rsidRPr="00875B61" w:rsidRDefault="004D1B35" w:rsidP="005D2113">
            <w:pPr>
              <w:pStyle w:val="Kopfzeile"/>
              <w:tabs>
                <w:tab w:val="clear" w:pos="4536"/>
                <w:tab w:val="clear" w:pos="9072"/>
              </w:tabs>
              <w:rPr>
                <w:sz w:val="28"/>
              </w:rPr>
            </w:pPr>
          </w:p>
        </w:tc>
      </w:tr>
    </w:tbl>
    <w:p w14:paraId="7C6A325E" w14:textId="5BC7C1F7" w:rsidR="004D1B35" w:rsidRDefault="004D1B35" w:rsidP="004D1B35">
      <w:pPr>
        <w:rPr>
          <w:rFonts w:ascii="Arial" w:hAnsi="Arial" w:cs="Arial"/>
          <w:sz w:val="22"/>
          <w:szCs w:val="22"/>
        </w:rPr>
      </w:pPr>
    </w:p>
    <w:p w14:paraId="39CC9D42" w14:textId="03D2F0FA" w:rsidR="005F43DA" w:rsidRDefault="004D1B35" w:rsidP="004D1B35">
      <w:pPr>
        <w:rPr>
          <w:rFonts w:ascii="Arial" w:hAnsi="Arial" w:cs="Arial"/>
          <w:sz w:val="22"/>
          <w:szCs w:val="22"/>
          <w:lang w:val="fr-FR"/>
        </w:rPr>
      </w:pPr>
      <w:r w:rsidRPr="005F43DA">
        <w:rPr>
          <w:rFonts w:ascii="Arial" w:hAnsi="Arial" w:cs="Arial"/>
          <w:sz w:val="22"/>
          <w:szCs w:val="22"/>
          <w:lang w:val="fr-FR"/>
        </w:rPr>
        <w:t>A</w:t>
      </w:r>
      <w:r w:rsidR="004368FF" w:rsidRPr="005F43DA">
        <w:rPr>
          <w:rFonts w:ascii="Arial" w:hAnsi="Arial" w:cs="Arial"/>
          <w:sz w:val="22"/>
          <w:szCs w:val="22"/>
          <w:lang w:val="fr-FR"/>
        </w:rPr>
        <w:t xml:space="preserve"> l’attention du </w:t>
      </w:r>
      <w:r w:rsidR="005F43DA" w:rsidRPr="005F43DA">
        <w:rPr>
          <w:rFonts w:ascii="Arial" w:hAnsi="Arial" w:cs="Arial"/>
          <w:sz w:val="22"/>
          <w:szCs w:val="22"/>
          <w:lang w:val="fr-FR"/>
        </w:rPr>
        <w:t>P</w:t>
      </w:r>
      <w:r w:rsidR="005F43DA">
        <w:rPr>
          <w:rFonts w:ascii="Arial" w:hAnsi="Arial" w:cs="Arial"/>
          <w:sz w:val="22"/>
          <w:szCs w:val="22"/>
          <w:lang w:val="fr-FR"/>
        </w:rPr>
        <w:t>ré</w:t>
      </w:r>
      <w:r w:rsidR="005F43DA" w:rsidRPr="005F43DA">
        <w:rPr>
          <w:rFonts w:ascii="Arial" w:hAnsi="Arial" w:cs="Arial"/>
          <w:sz w:val="22"/>
          <w:szCs w:val="22"/>
          <w:lang w:val="fr-FR"/>
        </w:rPr>
        <w:t xml:space="preserve">sident </w:t>
      </w:r>
    </w:p>
    <w:p w14:paraId="111B3869" w14:textId="50828246" w:rsidR="004D1B35" w:rsidRPr="005F43DA" w:rsidRDefault="005F43DA" w:rsidP="004D1B35">
      <w:pPr>
        <w:rPr>
          <w:rFonts w:ascii="Arial" w:hAnsi="Arial" w:cs="Arial"/>
          <w:sz w:val="22"/>
          <w:szCs w:val="22"/>
          <w:lang w:val="fr-FR"/>
        </w:rPr>
      </w:pPr>
      <w:r w:rsidRPr="005F43DA">
        <w:rPr>
          <w:rFonts w:ascii="Arial" w:hAnsi="Arial" w:cs="Arial"/>
          <w:sz w:val="22"/>
          <w:szCs w:val="22"/>
          <w:lang w:val="fr-FR"/>
        </w:rPr>
        <w:t>du Council européen</w:t>
      </w:r>
      <w:r w:rsidR="004D1B35" w:rsidRPr="005F43DA">
        <w:rPr>
          <w:rFonts w:ascii="Arial" w:hAnsi="Arial" w:cs="Arial"/>
          <w:sz w:val="22"/>
          <w:szCs w:val="22"/>
          <w:lang w:val="fr-FR"/>
        </w:rPr>
        <w:t xml:space="preserve"> </w:t>
      </w:r>
    </w:p>
    <w:p w14:paraId="7EBD8CFF" w14:textId="77777777" w:rsidR="004D1B35" w:rsidRPr="007662A7" w:rsidRDefault="004D1B35" w:rsidP="004D1B35">
      <w:pPr>
        <w:rPr>
          <w:rFonts w:ascii="Arial" w:hAnsi="Arial" w:cs="Arial"/>
          <w:sz w:val="22"/>
          <w:szCs w:val="22"/>
          <w:lang w:val="fr-FR"/>
        </w:rPr>
      </w:pPr>
      <w:r w:rsidRPr="007662A7">
        <w:rPr>
          <w:rFonts w:ascii="Arial" w:hAnsi="Arial" w:cs="Arial"/>
          <w:sz w:val="22"/>
          <w:szCs w:val="22"/>
          <w:lang w:val="fr-FR"/>
        </w:rPr>
        <w:t>Charles Michel</w:t>
      </w:r>
    </w:p>
    <w:p w14:paraId="48D701C1" w14:textId="77777777" w:rsidR="004D1B35" w:rsidRPr="007662A7" w:rsidRDefault="004D1B35" w:rsidP="004D1B35">
      <w:pPr>
        <w:rPr>
          <w:rFonts w:ascii="Arial" w:hAnsi="Arial" w:cs="Arial"/>
          <w:sz w:val="22"/>
          <w:szCs w:val="22"/>
          <w:lang w:val="fr-FR"/>
        </w:rPr>
      </w:pPr>
      <w:r w:rsidRPr="007662A7">
        <w:rPr>
          <w:rFonts w:ascii="Arial" w:hAnsi="Arial" w:cs="Arial"/>
          <w:sz w:val="22"/>
          <w:szCs w:val="22"/>
          <w:lang w:val="fr-FR"/>
        </w:rPr>
        <w:t>Rue de la Loi/</w:t>
      </w:r>
      <w:proofErr w:type="spellStart"/>
      <w:r w:rsidRPr="007662A7">
        <w:rPr>
          <w:rFonts w:ascii="Arial" w:hAnsi="Arial" w:cs="Arial"/>
          <w:sz w:val="22"/>
          <w:szCs w:val="22"/>
          <w:lang w:val="fr-FR"/>
        </w:rPr>
        <w:t>Wetstraat</w:t>
      </w:r>
      <w:proofErr w:type="spellEnd"/>
      <w:r w:rsidRPr="007662A7">
        <w:rPr>
          <w:rFonts w:ascii="Arial" w:hAnsi="Arial" w:cs="Arial"/>
          <w:sz w:val="22"/>
          <w:szCs w:val="22"/>
          <w:lang w:val="fr-FR"/>
        </w:rPr>
        <w:t xml:space="preserve"> 175</w:t>
      </w:r>
    </w:p>
    <w:p w14:paraId="7B6B3156" w14:textId="77777777" w:rsidR="004D1B35" w:rsidRPr="00F4613A" w:rsidRDefault="004D1B35" w:rsidP="004D1B35">
      <w:pPr>
        <w:rPr>
          <w:rFonts w:ascii="Arial" w:hAnsi="Arial" w:cs="Arial"/>
          <w:sz w:val="20"/>
          <w:lang w:val="fr-FR"/>
        </w:rPr>
      </w:pPr>
      <w:r w:rsidRPr="00F4613A">
        <w:rPr>
          <w:rFonts w:ascii="Arial" w:hAnsi="Arial" w:cs="Arial"/>
          <w:sz w:val="22"/>
          <w:szCs w:val="22"/>
          <w:lang w:val="fr-FR"/>
        </w:rPr>
        <w:t>B-1048 Bruxelles</w:t>
      </w:r>
    </w:p>
    <w:p w14:paraId="5A50A37B" w14:textId="77777777" w:rsidR="004D1B35" w:rsidRPr="00F4613A" w:rsidRDefault="004D1B35" w:rsidP="004D1B35">
      <w:pPr>
        <w:rPr>
          <w:rFonts w:ascii="Arial" w:hAnsi="Arial" w:cs="Arial"/>
          <w:sz w:val="22"/>
          <w:szCs w:val="22"/>
          <w:lang w:val="fr-FR"/>
        </w:rPr>
      </w:pPr>
    </w:p>
    <w:p w14:paraId="2AF1710A" w14:textId="5DFFEC36" w:rsidR="004D1B35" w:rsidRPr="0063718B" w:rsidRDefault="005D3D54" w:rsidP="005D3D54">
      <w:pPr>
        <w:jc w:val="right"/>
        <w:rPr>
          <w:rFonts w:ascii="Arial" w:hAnsi="Arial" w:cs="Arial"/>
          <w:bCs/>
          <w:sz w:val="22"/>
          <w:szCs w:val="22"/>
          <w:lang w:val="fr-FR"/>
        </w:rPr>
      </w:pPr>
      <w:r w:rsidRPr="0063718B">
        <w:rPr>
          <w:rFonts w:ascii="Arial" w:hAnsi="Arial" w:cs="Arial"/>
          <w:bCs/>
          <w:sz w:val="22"/>
          <w:szCs w:val="22"/>
          <w:lang w:val="fr-FR"/>
        </w:rPr>
        <w:t>Bruxelles, le 28.02.2022</w:t>
      </w:r>
    </w:p>
    <w:p w14:paraId="0B8A5E88" w14:textId="77777777" w:rsidR="004D1B35" w:rsidRPr="0063718B" w:rsidRDefault="004D1B35" w:rsidP="004D1B35">
      <w:pPr>
        <w:rPr>
          <w:rFonts w:ascii="Arial" w:hAnsi="Arial" w:cs="Arial"/>
          <w:bCs/>
          <w:sz w:val="22"/>
          <w:szCs w:val="22"/>
          <w:lang w:val="fr-FR"/>
        </w:rPr>
      </w:pPr>
    </w:p>
    <w:p w14:paraId="3B457E78" w14:textId="3AD81686" w:rsidR="004D1B35" w:rsidRPr="0063718B" w:rsidRDefault="0063718B" w:rsidP="004D1B35">
      <w:pPr>
        <w:rPr>
          <w:rFonts w:ascii="Arial" w:hAnsi="Arial" w:cs="Arial"/>
          <w:b/>
          <w:szCs w:val="24"/>
          <w:lang w:val="fr-FR"/>
        </w:rPr>
      </w:pPr>
      <w:r>
        <w:rPr>
          <w:rFonts w:ascii="Arial" w:hAnsi="Arial" w:cs="Arial"/>
          <w:b/>
          <w:szCs w:val="24"/>
          <w:lang w:val="fr-FR"/>
        </w:rPr>
        <w:t>Réforme de la politique européenne d'asile et d'immigration</w:t>
      </w:r>
    </w:p>
    <w:p w14:paraId="74118E78" w14:textId="77777777" w:rsidR="004D1B35" w:rsidRPr="0063718B" w:rsidRDefault="004D1B35" w:rsidP="004D1B35">
      <w:pPr>
        <w:rPr>
          <w:rFonts w:ascii="Arial" w:hAnsi="Arial" w:cs="Arial"/>
          <w:sz w:val="22"/>
          <w:szCs w:val="22"/>
          <w:lang w:val="fr-FR"/>
        </w:rPr>
      </w:pPr>
    </w:p>
    <w:p w14:paraId="6093795E" w14:textId="4BCA28A3" w:rsidR="004D1B35" w:rsidRPr="00C51619" w:rsidRDefault="0063718B" w:rsidP="004D1B35">
      <w:pPr>
        <w:rPr>
          <w:rFonts w:ascii="Arial" w:hAnsi="Arial" w:cs="Arial"/>
          <w:sz w:val="22"/>
          <w:szCs w:val="22"/>
          <w:lang w:val="fr-FR"/>
        </w:rPr>
      </w:pPr>
      <w:r w:rsidRPr="00C51619">
        <w:rPr>
          <w:rFonts w:ascii="Arial" w:hAnsi="Arial" w:cs="Arial"/>
          <w:sz w:val="22"/>
          <w:szCs w:val="22"/>
          <w:lang w:val="fr-FR"/>
        </w:rPr>
        <w:t xml:space="preserve">Monsieur </w:t>
      </w:r>
      <w:r w:rsidR="00E37FBC" w:rsidRPr="00C51619">
        <w:rPr>
          <w:rFonts w:ascii="Arial" w:hAnsi="Arial" w:cs="Arial"/>
          <w:sz w:val="22"/>
          <w:szCs w:val="22"/>
          <w:lang w:val="fr-FR"/>
        </w:rPr>
        <w:t>le Président</w:t>
      </w:r>
      <w:r w:rsidR="004D1B35" w:rsidRPr="00C51619">
        <w:rPr>
          <w:rFonts w:ascii="Arial" w:hAnsi="Arial" w:cs="Arial"/>
          <w:sz w:val="22"/>
          <w:szCs w:val="22"/>
          <w:lang w:val="fr-FR"/>
        </w:rPr>
        <w:t>,</w:t>
      </w:r>
    </w:p>
    <w:p w14:paraId="14A3FB05" w14:textId="77777777" w:rsidR="004D1B35" w:rsidRPr="00C51619" w:rsidRDefault="004D1B35" w:rsidP="004D1B35">
      <w:pPr>
        <w:rPr>
          <w:rFonts w:ascii="Arial" w:hAnsi="Arial" w:cs="Arial"/>
          <w:sz w:val="22"/>
          <w:szCs w:val="22"/>
          <w:lang w:val="fr-FR"/>
        </w:rPr>
      </w:pPr>
    </w:p>
    <w:p w14:paraId="7932BC5F" w14:textId="54AB51E9" w:rsidR="004D1B35" w:rsidRDefault="00C51619" w:rsidP="004D1B35">
      <w:pPr>
        <w:jc w:val="both"/>
        <w:rPr>
          <w:rFonts w:ascii="Arial" w:hAnsi="Arial" w:cs="Arial"/>
          <w:sz w:val="22"/>
          <w:szCs w:val="22"/>
          <w:lang w:val="fr-FR"/>
        </w:rPr>
      </w:pPr>
      <w:r>
        <w:rPr>
          <w:rFonts w:ascii="Arial" w:hAnsi="Arial" w:cs="Arial"/>
          <w:sz w:val="22"/>
          <w:szCs w:val="22"/>
          <w:lang w:val="fr-FR"/>
        </w:rPr>
        <w:t>c</w:t>
      </w:r>
      <w:r w:rsidRPr="00C51619">
        <w:rPr>
          <w:rFonts w:ascii="Arial" w:hAnsi="Arial" w:cs="Arial"/>
          <w:sz w:val="22"/>
          <w:szCs w:val="22"/>
          <w:lang w:val="fr-FR"/>
        </w:rPr>
        <w:t xml:space="preserve">omme nous l'avons appris du projet d'ordre du jour du Secrétariat général de l'Union européenne pour la réunion du Conseil des ministres "Justice et Affaires intérieures" des 03 et 04 mars 2022, la réunion ministérielle prévoit une discussion sur la politique européenne d'asile. Cette discussion s'inscrit dans le cadre de l'initiative, également perçue en Allemagne, du gouvernement français sous la présidence de Monsieur Macron, visant à réformer fondamentalement la politique d'asile et d'immigration en Europe, actuellement dans une impasse. De plus, les discussions que nous avons eues récemment avec le cabinet de la commissaire Johansson nous ont permis de mesurer concrètement </w:t>
      </w:r>
      <w:r w:rsidR="002B5D5A">
        <w:rPr>
          <w:rFonts w:ascii="Arial" w:hAnsi="Arial" w:cs="Arial"/>
          <w:sz w:val="22"/>
          <w:szCs w:val="22"/>
          <w:lang w:val="fr-FR"/>
        </w:rPr>
        <w:t>les</w:t>
      </w:r>
      <w:r w:rsidRPr="00C51619">
        <w:rPr>
          <w:rFonts w:ascii="Arial" w:hAnsi="Arial" w:cs="Arial"/>
          <w:sz w:val="22"/>
          <w:szCs w:val="22"/>
          <w:lang w:val="fr-FR"/>
        </w:rPr>
        <w:t xml:space="preserve"> efforts</w:t>
      </w:r>
      <w:r w:rsidR="002B5D5A">
        <w:rPr>
          <w:rFonts w:ascii="Arial" w:hAnsi="Arial" w:cs="Arial"/>
          <w:sz w:val="22"/>
          <w:szCs w:val="22"/>
          <w:lang w:val="fr-FR"/>
        </w:rPr>
        <w:t xml:space="preserve"> </w:t>
      </w:r>
      <w:r w:rsidR="00676DB1">
        <w:rPr>
          <w:rFonts w:ascii="Arial" w:hAnsi="Arial" w:cs="Arial"/>
          <w:sz w:val="22"/>
          <w:szCs w:val="22"/>
          <w:lang w:val="fr-FR"/>
        </w:rPr>
        <w:t>de</w:t>
      </w:r>
      <w:r w:rsidR="00AA0AF0">
        <w:rPr>
          <w:rFonts w:ascii="Arial" w:hAnsi="Arial" w:cs="Arial"/>
          <w:sz w:val="22"/>
          <w:szCs w:val="22"/>
          <w:lang w:val="fr-FR"/>
        </w:rPr>
        <w:t xml:space="preserve"> l’</w:t>
      </w:r>
      <w:r w:rsidR="002842A7">
        <w:rPr>
          <w:rFonts w:ascii="Arial" w:hAnsi="Arial" w:cs="Arial"/>
          <w:sz w:val="22"/>
          <w:szCs w:val="22"/>
          <w:lang w:val="fr-FR"/>
        </w:rPr>
        <w:t>UE</w:t>
      </w:r>
      <w:r w:rsidRPr="00C51619">
        <w:rPr>
          <w:rFonts w:ascii="Arial" w:hAnsi="Arial" w:cs="Arial"/>
          <w:sz w:val="22"/>
          <w:szCs w:val="22"/>
          <w:lang w:val="fr-FR"/>
        </w:rPr>
        <w:t>. En tant que représentants des collectivités locales allemandes, très impliquées dans les questions d'asile et de migration en Allemagne, nous souhaitons donc exprimer notre accord</w:t>
      </w:r>
      <w:r w:rsidR="00FF59D7">
        <w:rPr>
          <w:rFonts w:ascii="Arial" w:hAnsi="Arial" w:cs="Arial"/>
          <w:sz w:val="22"/>
          <w:szCs w:val="22"/>
          <w:lang w:val="fr-FR"/>
        </w:rPr>
        <w:t xml:space="preserve"> </w:t>
      </w:r>
      <w:r w:rsidRPr="00C51619">
        <w:rPr>
          <w:rFonts w:ascii="Arial" w:hAnsi="Arial" w:cs="Arial"/>
          <w:sz w:val="22"/>
          <w:szCs w:val="22"/>
          <w:lang w:val="fr-FR"/>
        </w:rPr>
        <w:t>avec la politique française. Nous considérons qu'elle est absolument nécessaire dans le contexte actuel et compte tenu de la poursuite attendue de l'immigration des réfugiés.</w:t>
      </w:r>
    </w:p>
    <w:p w14:paraId="40CAC0E2" w14:textId="77777777" w:rsidR="00C51619" w:rsidRPr="00C51619" w:rsidRDefault="00C51619" w:rsidP="004D1B35">
      <w:pPr>
        <w:jc w:val="both"/>
        <w:rPr>
          <w:rFonts w:ascii="Arial" w:hAnsi="Arial" w:cs="Arial"/>
          <w:sz w:val="22"/>
          <w:szCs w:val="22"/>
          <w:lang w:val="fr-FR"/>
        </w:rPr>
      </w:pPr>
    </w:p>
    <w:p w14:paraId="49F0DF7B" w14:textId="28DD3D85" w:rsidR="004D1B35" w:rsidRPr="00E70FAF" w:rsidRDefault="00E70FAF" w:rsidP="002B7EFB">
      <w:pPr>
        <w:jc w:val="both"/>
        <w:rPr>
          <w:rFonts w:ascii="Arial" w:hAnsi="Arial" w:cs="Arial"/>
          <w:sz w:val="22"/>
          <w:szCs w:val="22"/>
          <w:lang w:val="fr-FR"/>
        </w:rPr>
      </w:pPr>
      <w:r w:rsidRPr="00E70FAF">
        <w:rPr>
          <w:rFonts w:ascii="Arial" w:hAnsi="Arial" w:cs="Arial"/>
          <w:sz w:val="22"/>
          <w:szCs w:val="22"/>
          <w:lang w:val="fr-FR"/>
        </w:rPr>
        <w:t xml:space="preserve">Nous partageons notamment l'avis du gouvernement français selon lequel un nouveau départ ne peut être couronné de succès que si deux conditions fondamentales sont remplies : D'une part, un accueil et un enregistrement humains et administrativement satisfaisants des migrants et des demandeurs d'asile aux frontières extérieures de l'UE, et d'autre part, la disposition d'un nombre significatif d'États membres de l'UE à accueillir ces personnes selon une clé de répartition définie. Dans ce contexte, nous suivons également les propositions de la Commission européenne selon lesquelles les pays qui ne sont pas prêts à accueillir les migrants peuvent éventuellement proposer des mesures de remplacement dans le cadre des procédures. Il est toutefois important que ces pays de l'UE restent minoritaires et que les "mesures de remplacement" représentent une équivalence acceptable à l'accueil.  </w:t>
      </w:r>
    </w:p>
    <w:p w14:paraId="028D027E" w14:textId="77777777" w:rsidR="004D1B35" w:rsidRPr="00E70FAF" w:rsidRDefault="004D1B35" w:rsidP="004D1B35">
      <w:pPr>
        <w:jc w:val="both"/>
        <w:rPr>
          <w:rFonts w:ascii="Arial" w:hAnsi="Arial" w:cs="Arial"/>
          <w:sz w:val="22"/>
          <w:szCs w:val="22"/>
          <w:lang w:val="fr-FR"/>
        </w:rPr>
      </w:pPr>
    </w:p>
    <w:p w14:paraId="4053CB1D" w14:textId="09D26EEC" w:rsidR="004D1B35" w:rsidRDefault="00391E37" w:rsidP="004D1B35">
      <w:pPr>
        <w:jc w:val="both"/>
        <w:rPr>
          <w:rFonts w:ascii="Arial" w:hAnsi="Arial" w:cs="Arial"/>
          <w:sz w:val="22"/>
          <w:szCs w:val="22"/>
          <w:lang w:val="fr-FR"/>
        </w:rPr>
      </w:pPr>
      <w:r w:rsidRPr="00391E37">
        <w:rPr>
          <w:rFonts w:ascii="Arial" w:hAnsi="Arial" w:cs="Arial"/>
          <w:sz w:val="22"/>
          <w:szCs w:val="22"/>
          <w:lang w:val="fr-FR"/>
        </w:rPr>
        <w:t>Ce n'est que lorsque ces conditions seront remplies que nous verrons la possibilité de trouver une solution acceptable à la question de l'asile et de l'immigration, qui pèse sur la structure interne de l'UE depuis près d'une décennie.</w:t>
      </w:r>
    </w:p>
    <w:p w14:paraId="5D751C6B" w14:textId="77777777" w:rsidR="00391E37" w:rsidRDefault="00391E37" w:rsidP="004D1B35">
      <w:pPr>
        <w:jc w:val="both"/>
        <w:rPr>
          <w:rFonts w:ascii="Arial" w:hAnsi="Arial" w:cs="Arial"/>
          <w:sz w:val="22"/>
          <w:szCs w:val="22"/>
          <w:lang w:val="fr-FR"/>
        </w:rPr>
      </w:pPr>
    </w:p>
    <w:p w14:paraId="23FF5364" w14:textId="77777777" w:rsidR="002B7EFB" w:rsidRDefault="002B7EFB" w:rsidP="004D1B35">
      <w:pPr>
        <w:jc w:val="both"/>
        <w:rPr>
          <w:rFonts w:ascii="Arial" w:hAnsi="Arial" w:cs="Arial"/>
          <w:sz w:val="22"/>
          <w:szCs w:val="22"/>
          <w:lang w:val="fr-FR"/>
        </w:rPr>
      </w:pPr>
    </w:p>
    <w:p w14:paraId="41B405D8" w14:textId="77777777" w:rsidR="002B7EFB" w:rsidRDefault="002B7EFB" w:rsidP="004D1B35">
      <w:pPr>
        <w:jc w:val="both"/>
        <w:rPr>
          <w:rFonts w:ascii="Arial" w:hAnsi="Arial" w:cs="Arial"/>
          <w:sz w:val="22"/>
          <w:szCs w:val="22"/>
          <w:lang w:val="fr-FR"/>
        </w:rPr>
      </w:pPr>
    </w:p>
    <w:p w14:paraId="68AB5B35" w14:textId="77777777" w:rsidR="002B7EFB" w:rsidRDefault="002B7EFB" w:rsidP="004D1B35">
      <w:pPr>
        <w:jc w:val="both"/>
        <w:rPr>
          <w:rFonts w:ascii="Arial" w:hAnsi="Arial" w:cs="Arial"/>
          <w:sz w:val="22"/>
          <w:szCs w:val="22"/>
          <w:lang w:val="fr-FR"/>
        </w:rPr>
      </w:pPr>
    </w:p>
    <w:p w14:paraId="203F9C73" w14:textId="77777777" w:rsidR="002B7EFB" w:rsidRDefault="002B7EFB" w:rsidP="004D1B35">
      <w:pPr>
        <w:jc w:val="both"/>
        <w:rPr>
          <w:rFonts w:ascii="Arial" w:hAnsi="Arial" w:cs="Arial"/>
          <w:sz w:val="22"/>
          <w:szCs w:val="22"/>
          <w:lang w:val="fr-FR"/>
        </w:rPr>
      </w:pPr>
    </w:p>
    <w:p w14:paraId="152BA028" w14:textId="77777777" w:rsidR="002B7EFB" w:rsidRDefault="002B7EFB" w:rsidP="004D1B35">
      <w:pPr>
        <w:jc w:val="both"/>
        <w:rPr>
          <w:rFonts w:ascii="Arial" w:hAnsi="Arial" w:cs="Arial"/>
          <w:sz w:val="22"/>
          <w:szCs w:val="22"/>
          <w:lang w:val="fr-FR"/>
        </w:rPr>
      </w:pPr>
    </w:p>
    <w:p w14:paraId="6B680B1D" w14:textId="77777777" w:rsidR="002B7EFB" w:rsidRPr="00391E37" w:rsidRDefault="002B7EFB" w:rsidP="004D1B35">
      <w:pPr>
        <w:jc w:val="both"/>
        <w:rPr>
          <w:rFonts w:ascii="Arial" w:hAnsi="Arial" w:cs="Arial"/>
          <w:sz w:val="22"/>
          <w:szCs w:val="22"/>
          <w:lang w:val="fr-FR"/>
        </w:rPr>
      </w:pPr>
    </w:p>
    <w:p w14:paraId="36B995EB" w14:textId="78E5F934" w:rsidR="00941C5C" w:rsidRDefault="00941C5C" w:rsidP="004D1B35">
      <w:pPr>
        <w:jc w:val="both"/>
        <w:rPr>
          <w:rFonts w:ascii="Arial" w:hAnsi="Arial" w:cs="Arial"/>
          <w:sz w:val="22"/>
          <w:szCs w:val="22"/>
          <w:lang w:val="fr-FR"/>
        </w:rPr>
      </w:pPr>
      <w:r w:rsidRPr="00941C5C">
        <w:rPr>
          <w:rFonts w:ascii="Arial" w:hAnsi="Arial" w:cs="Arial"/>
          <w:sz w:val="22"/>
          <w:szCs w:val="22"/>
          <w:lang w:val="fr-FR"/>
        </w:rPr>
        <w:t>Dans ce contexte, nous ne voulons bien sûr pas oublier que la Commission européenne travaille également sur des projets de loi qui font également partie d'un paquet global (réinstallation, rapatriement, mesures d'intégration, promotion de la migration légale, etc.) Nous suivons ces projets avec beaucoup d'intérêt, notamment au niveau communal allemand, et nous avons tendance à les soutenir. Toutefois, leurs objectifs et leurs succès dépendent fortement des décisions de principe mentionnées ci-dessus.</w:t>
      </w:r>
    </w:p>
    <w:p w14:paraId="0E4E48AB" w14:textId="77777777" w:rsidR="00941C5C" w:rsidRPr="00941C5C" w:rsidRDefault="00941C5C" w:rsidP="004D1B35">
      <w:pPr>
        <w:jc w:val="both"/>
        <w:rPr>
          <w:rFonts w:ascii="Arial" w:hAnsi="Arial" w:cs="Arial"/>
          <w:sz w:val="22"/>
          <w:szCs w:val="22"/>
          <w:lang w:val="fr-FR"/>
        </w:rPr>
      </w:pPr>
    </w:p>
    <w:p w14:paraId="73D7CB8B" w14:textId="229BB4BA" w:rsidR="004D1B35" w:rsidRDefault="00AF1CE5" w:rsidP="004D1B35">
      <w:pPr>
        <w:jc w:val="both"/>
        <w:rPr>
          <w:rFonts w:ascii="Arial" w:hAnsi="Arial" w:cs="Arial"/>
          <w:sz w:val="22"/>
          <w:szCs w:val="22"/>
          <w:lang w:val="fr-FR"/>
        </w:rPr>
      </w:pPr>
      <w:r w:rsidRPr="00AF1CE5">
        <w:rPr>
          <w:rFonts w:ascii="Arial" w:hAnsi="Arial" w:cs="Arial"/>
          <w:sz w:val="22"/>
          <w:szCs w:val="22"/>
          <w:lang w:val="fr-FR"/>
        </w:rPr>
        <w:t>Nous souhaitons donc vous encourager une nouvelle fois à poursuivre sur cette voie. Les associations des collectivités locales allemandes sont à vos côtés et vous proposent, le cas échéant, leur expertise et leur soutien. En ce qui concerne la Commission européenne, nous sommes en contact régulier depuis déjà un certain temps.</w:t>
      </w:r>
    </w:p>
    <w:p w14:paraId="0F0BAD81" w14:textId="77777777" w:rsidR="00C271EE" w:rsidRDefault="00C271EE" w:rsidP="004D1B35">
      <w:pPr>
        <w:jc w:val="both"/>
        <w:rPr>
          <w:rFonts w:ascii="Arial" w:hAnsi="Arial" w:cs="Arial"/>
          <w:sz w:val="22"/>
          <w:szCs w:val="22"/>
          <w:lang w:val="fr-FR"/>
        </w:rPr>
      </w:pPr>
    </w:p>
    <w:p w14:paraId="4AF2EBB3" w14:textId="54A49E4F" w:rsidR="00AF1CE5" w:rsidRDefault="00F4613A" w:rsidP="004D1B35">
      <w:pPr>
        <w:jc w:val="both"/>
        <w:rPr>
          <w:rFonts w:ascii="Arial" w:hAnsi="Arial" w:cs="Arial"/>
          <w:sz w:val="22"/>
          <w:szCs w:val="22"/>
          <w:lang w:val="fr-FR"/>
        </w:rPr>
      </w:pPr>
      <w:r w:rsidRPr="00F4613A">
        <w:rPr>
          <w:rFonts w:ascii="Arial" w:hAnsi="Arial" w:cs="Arial"/>
          <w:sz w:val="22"/>
          <w:szCs w:val="22"/>
          <w:lang w:val="fr-FR"/>
        </w:rPr>
        <w:t>Dans le but de promouvoir une solution européenne par le biais d'une voix communale unique au niveau de l'UE, le Conseil des Communes et Régions d'Europe (CCRE) a adopté le 21 janvier 2022 une résolution politique sur la politique européenne d'asile et de migration, que nous joignons en annexe à cette lettre. Cette résolution européenne reflète le point de vue de l'autonomie communale allemande en matière de politique d'asile et de migration.</w:t>
      </w:r>
    </w:p>
    <w:p w14:paraId="357BA651" w14:textId="77777777" w:rsidR="00F4613A" w:rsidRPr="00F4613A" w:rsidRDefault="00F4613A" w:rsidP="004D1B35">
      <w:pPr>
        <w:jc w:val="both"/>
        <w:rPr>
          <w:rFonts w:ascii="Arial" w:hAnsi="Arial" w:cs="Arial"/>
          <w:sz w:val="22"/>
          <w:szCs w:val="22"/>
          <w:lang w:val="fr-FR"/>
        </w:rPr>
      </w:pPr>
    </w:p>
    <w:p w14:paraId="31F2BCEB" w14:textId="0816F34C" w:rsidR="004D1B35" w:rsidRDefault="007B196A" w:rsidP="004D1B35">
      <w:pPr>
        <w:jc w:val="both"/>
        <w:rPr>
          <w:rFonts w:ascii="Arial" w:hAnsi="Arial" w:cs="Arial"/>
          <w:sz w:val="22"/>
          <w:szCs w:val="22"/>
          <w:lang w:val="fr-FR"/>
        </w:rPr>
      </w:pPr>
      <w:r w:rsidRPr="007B196A">
        <w:rPr>
          <w:rFonts w:ascii="Arial" w:hAnsi="Arial" w:cs="Arial"/>
          <w:sz w:val="22"/>
          <w:szCs w:val="22"/>
          <w:lang w:val="fr-FR"/>
        </w:rPr>
        <w:t xml:space="preserve">Une copie de la lettre sera également envoyée à Mme </w:t>
      </w:r>
      <w:proofErr w:type="spellStart"/>
      <w:r w:rsidRPr="007B196A">
        <w:rPr>
          <w:rFonts w:ascii="Arial" w:hAnsi="Arial" w:cs="Arial"/>
          <w:sz w:val="22"/>
          <w:szCs w:val="22"/>
          <w:lang w:val="fr-FR"/>
        </w:rPr>
        <w:t>Ylva</w:t>
      </w:r>
      <w:proofErr w:type="spellEnd"/>
      <w:r w:rsidRPr="007B196A">
        <w:rPr>
          <w:rFonts w:ascii="Arial" w:hAnsi="Arial" w:cs="Arial"/>
          <w:sz w:val="22"/>
          <w:szCs w:val="22"/>
          <w:lang w:val="fr-FR"/>
        </w:rPr>
        <w:t xml:space="preserve"> Johansson (Commissaire aux affaires intérieures) et à M. Gérald Darmanin (Ministre français de l'Intérieur).</w:t>
      </w:r>
    </w:p>
    <w:p w14:paraId="58E19E5D" w14:textId="77777777" w:rsidR="007B196A" w:rsidRPr="00521FB1" w:rsidRDefault="007B196A" w:rsidP="004D1B35">
      <w:pPr>
        <w:jc w:val="both"/>
        <w:rPr>
          <w:rFonts w:ascii="Arial" w:hAnsi="Arial" w:cs="Arial"/>
          <w:sz w:val="22"/>
          <w:szCs w:val="22"/>
          <w:lang w:val="fr-FR"/>
        </w:rPr>
      </w:pPr>
    </w:p>
    <w:p w14:paraId="4AB8DC70" w14:textId="77777777" w:rsidR="00521FB1" w:rsidRPr="00521FB1" w:rsidRDefault="00521FB1" w:rsidP="004D1B35">
      <w:pPr>
        <w:jc w:val="both"/>
        <w:rPr>
          <w:rFonts w:ascii="Arial" w:hAnsi="Arial" w:cs="Arial"/>
          <w:sz w:val="22"/>
          <w:szCs w:val="22"/>
          <w:lang w:val="fr-FR"/>
        </w:rPr>
      </w:pPr>
    </w:p>
    <w:p w14:paraId="4E6452EF" w14:textId="327FC3D7" w:rsidR="004D1B35" w:rsidRPr="00E26183" w:rsidRDefault="008906BB" w:rsidP="008906BB">
      <w:pPr>
        <w:rPr>
          <w:rStyle w:val="markedcontent"/>
          <w:rFonts w:ascii="Arial" w:hAnsi="Arial" w:cs="Arial"/>
          <w:sz w:val="22"/>
          <w:szCs w:val="22"/>
        </w:rPr>
      </w:pPr>
      <w:r w:rsidRPr="00E26183">
        <w:rPr>
          <w:rStyle w:val="markedcontent"/>
          <w:rFonts w:ascii="Arial" w:hAnsi="Arial" w:cs="Arial"/>
          <w:sz w:val="22"/>
          <w:szCs w:val="22"/>
        </w:rPr>
        <w:t xml:space="preserve">Avec </w:t>
      </w:r>
      <w:proofErr w:type="spellStart"/>
      <w:r w:rsidRPr="00E26183">
        <w:rPr>
          <w:rStyle w:val="markedcontent"/>
          <w:rFonts w:ascii="Arial" w:hAnsi="Arial" w:cs="Arial"/>
          <w:sz w:val="22"/>
          <w:szCs w:val="22"/>
        </w:rPr>
        <w:t>mes</w:t>
      </w:r>
      <w:proofErr w:type="spellEnd"/>
      <w:r w:rsidRPr="00E26183">
        <w:rPr>
          <w:rStyle w:val="markedcontent"/>
          <w:rFonts w:ascii="Arial" w:hAnsi="Arial" w:cs="Arial"/>
          <w:sz w:val="22"/>
          <w:szCs w:val="22"/>
        </w:rPr>
        <w:t xml:space="preserve"> </w:t>
      </w:r>
      <w:proofErr w:type="spellStart"/>
      <w:r w:rsidRPr="00E26183">
        <w:rPr>
          <w:rStyle w:val="markedcontent"/>
          <w:rFonts w:ascii="Arial" w:hAnsi="Arial" w:cs="Arial"/>
          <w:sz w:val="22"/>
          <w:szCs w:val="22"/>
        </w:rPr>
        <w:t>respectueuses</w:t>
      </w:r>
      <w:proofErr w:type="spellEnd"/>
      <w:r w:rsidRPr="00E26183">
        <w:rPr>
          <w:rStyle w:val="markedcontent"/>
          <w:rFonts w:ascii="Arial" w:hAnsi="Arial" w:cs="Arial"/>
          <w:sz w:val="22"/>
          <w:szCs w:val="22"/>
        </w:rPr>
        <w:t xml:space="preserve"> </w:t>
      </w:r>
      <w:proofErr w:type="spellStart"/>
      <w:r w:rsidRPr="00E26183">
        <w:rPr>
          <w:rStyle w:val="markedcontent"/>
          <w:rFonts w:ascii="Arial" w:hAnsi="Arial" w:cs="Arial"/>
          <w:sz w:val="22"/>
          <w:szCs w:val="22"/>
        </w:rPr>
        <w:t>salutations</w:t>
      </w:r>
      <w:proofErr w:type="spellEnd"/>
    </w:p>
    <w:p w14:paraId="3DBD3FEB" w14:textId="00140CF2" w:rsidR="008906BB" w:rsidRPr="008906BB" w:rsidRDefault="00D5067F" w:rsidP="008906BB">
      <w:pPr>
        <w:rPr>
          <w:rFonts w:ascii="Arial" w:hAnsi="Arial" w:cs="Arial"/>
          <w:szCs w:val="24"/>
        </w:rPr>
      </w:pPr>
      <w:r>
        <w:rPr>
          <w:rFonts w:ascii="Arial" w:hAnsi="Arial" w:cs="Arial"/>
          <w:noProof/>
          <w:sz w:val="22"/>
          <w:szCs w:val="22"/>
          <w:lang w:val="fr-FR"/>
        </w:rPr>
        <w:drawing>
          <wp:anchor distT="0" distB="0" distL="114300" distR="114300" simplePos="0" relativeHeight="251662336" behindDoc="1" locked="0" layoutInCell="1" allowOverlap="1" wp14:anchorId="424B541C" wp14:editId="2B60E985">
            <wp:simplePos x="0" y="0"/>
            <wp:positionH relativeFrom="column">
              <wp:posOffset>0</wp:posOffset>
            </wp:positionH>
            <wp:positionV relativeFrom="paragraph">
              <wp:posOffset>87630</wp:posOffset>
            </wp:positionV>
            <wp:extent cx="1076325" cy="590550"/>
            <wp:effectExtent l="0" t="0" r="9525" b="0"/>
            <wp:wrapTight wrapText="bothSides">
              <wp:wrapPolygon edited="0">
                <wp:start x="0" y="0"/>
                <wp:lineTo x="0" y="20903"/>
                <wp:lineTo x="21409" y="20903"/>
                <wp:lineTo x="21409" y="0"/>
                <wp:lineTo x="0" y="0"/>
              </wp:wrapPolygon>
            </wp:wrapTight>
            <wp:docPr id="6" name="Grafik 6" descr="Ein Bild, das Insekt, ClipAr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Insekt, ClipArt, Strichzeichnun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590550"/>
                    </a:xfrm>
                    <a:prstGeom prst="rect">
                      <a:avLst/>
                    </a:prstGeom>
                  </pic:spPr>
                </pic:pic>
              </a:graphicData>
            </a:graphic>
            <wp14:sizeRelH relativeFrom="margin">
              <wp14:pctWidth>0</wp14:pctWidth>
            </wp14:sizeRelH>
            <wp14:sizeRelV relativeFrom="margin">
              <wp14:pctHeight>0</wp14:pctHeight>
            </wp14:sizeRelV>
          </wp:anchor>
        </w:drawing>
      </w:r>
    </w:p>
    <w:p w14:paraId="79CE88D1" w14:textId="4FC2D28B" w:rsidR="004D1B35" w:rsidRDefault="004D1B35" w:rsidP="004D1B35">
      <w:pPr>
        <w:jc w:val="center"/>
        <w:rPr>
          <w:rFonts w:ascii="Arial" w:hAnsi="Arial" w:cs="Arial"/>
        </w:rPr>
      </w:pPr>
    </w:p>
    <w:p w14:paraId="0363ACA5" w14:textId="1EDDE15D" w:rsidR="004D1B35" w:rsidRDefault="004D1B35" w:rsidP="004D1B35">
      <w:pPr>
        <w:jc w:val="center"/>
        <w:rPr>
          <w:rFonts w:ascii="Arial" w:hAnsi="Arial" w:cs="Arial"/>
        </w:rPr>
      </w:pPr>
    </w:p>
    <w:p w14:paraId="03DF5720" w14:textId="77777777" w:rsidR="00E26183" w:rsidRDefault="00E26183" w:rsidP="00E26183">
      <w:pPr>
        <w:rPr>
          <w:rFonts w:ascii="Arial" w:hAnsi="Arial" w:cs="Arial"/>
        </w:rPr>
      </w:pPr>
    </w:p>
    <w:p w14:paraId="5F38507D" w14:textId="48A8068E" w:rsidR="00E26183" w:rsidRPr="00DB61D2" w:rsidRDefault="00E26183" w:rsidP="00E26183">
      <w:pPr>
        <w:rPr>
          <w:rFonts w:ascii="Arial" w:hAnsi="Arial" w:cs="Arial"/>
          <w:sz w:val="22"/>
          <w:szCs w:val="18"/>
          <w:lang w:val="fr-FR"/>
        </w:rPr>
      </w:pPr>
      <w:r w:rsidRPr="00DB61D2">
        <w:rPr>
          <w:rFonts w:ascii="Arial" w:hAnsi="Arial" w:cs="Arial"/>
          <w:sz w:val="22"/>
          <w:szCs w:val="18"/>
          <w:lang w:val="fr-FR"/>
        </w:rPr>
        <w:t>Dr. Kay Ruge</w:t>
      </w:r>
    </w:p>
    <w:p w14:paraId="19D239A0" w14:textId="7F293113" w:rsidR="00E26183" w:rsidRPr="00DB61D2" w:rsidRDefault="00E26183" w:rsidP="00E26183">
      <w:pPr>
        <w:rPr>
          <w:rFonts w:ascii="Arial" w:hAnsi="Arial" w:cs="Arial"/>
          <w:sz w:val="22"/>
          <w:szCs w:val="18"/>
          <w:lang w:val="fr-FR"/>
        </w:rPr>
      </w:pPr>
      <w:r w:rsidRPr="00DB61D2">
        <w:rPr>
          <w:rFonts w:ascii="Arial" w:hAnsi="Arial" w:cs="Arial"/>
          <w:sz w:val="22"/>
          <w:szCs w:val="18"/>
          <w:lang w:val="fr-FR"/>
        </w:rPr>
        <w:t>Directeur gén</w:t>
      </w:r>
      <w:r w:rsidR="00DB61D2" w:rsidRPr="00DB61D2">
        <w:rPr>
          <w:rFonts w:ascii="Arial" w:hAnsi="Arial" w:cs="Arial"/>
          <w:sz w:val="22"/>
          <w:szCs w:val="18"/>
          <w:lang w:val="fr-FR"/>
        </w:rPr>
        <w:t>é</w:t>
      </w:r>
      <w:r w:rsidRPr="00DB61D2">
        <w:rPr>
          <w:rFonts w:ascii="Arial" w:hAnsi="Arial" w:cs="Arial"/>
          <w:sz w:val="22"/>
          <w:szCs w:val="18"/>
          <w:lang w:val="fr-FR"/>
        </w:rPr>
        <w:t>ral adjoint</w:t>
      </w:r>
    </w:p>
    <w:p w14:paraId="5621B2ED" w14:textId="7921C978" w:rsidR="00E26183" w:rsidRDefault="00E26183" w:rsidP="00E26183">
      <w:pPr>
        <w:rPr>
          <w:rFonts w:ascii="Arial" w:hAnsi="Arial" w:cs="Arial"/>
          <w:sz w:val="22"/>
          <w:szCs w:val="18"/>
        </w:rPr>
      </w:pPr>
      <w:r w:rsidRPr="00E26183">
        <w:rPr>
          <w:rFonts w:ascii="Arial" w:hAnsi="Arial" w:cs="Arial"/>
          <w:sz w:val="22"/>
          <w:szCs w:val="18"/>
        </w:rPr>
        <w:t>Deutscher Landkreistag</w:t>
      </w:r>
    </w:p>
    <w:p w14:paraId="19A9EA44" w14:textId="77777777" w:rsidR="00DB61D2" w:rsidRDefault="00DB61D2" w:rsidP="00E26183">
      <w:pPr>
        <w:rPr>
          <w:rFonts w:ascii="Arial" w:hAnsi="Arial" w:cs="Arial"/>
          <w:sz w:val="22"/>
          <w:szCs w:val="18"/>
        </w:rPr>
      </w:pPr>
    </w:p>
    <w:p w14:paraId="222A15AA" w14:textId="77777777" w:rsidR="004D1B35" w:rsidRDefault="004D1B35" w:rsidP="00E26183"/>
    <w:p w14:paraId="3BAABF82" w14:textId="15F3F6EC" w:rsidR="000E2F54" w:rsidRPr="00B33AE7" w:rsidRDefault="00B33AE7" w:rsidP="004D1B35">
      <w:pPr>
        <w:jc w:val="center"/>
        <w:rPr>
          <w:rFonts w:ascii="Arial" w:hAnsi="Arial" w:cs="Arial"/>
          <w:sz w:val="22"/>
          <w:szCs w:val="18"/>
        </w:rPr>
      </w:pPr>
      <w:r>
        <w:rPr>
          <w:rFonts w:ascii="Arial" w:hAnsi="Arial" w:cs="Arial"/>
          <w:sz w:val="22"/>
          <w:szCs w:val="18"/>
        </w:rPr>
        <w:t xml:space="preserve"> </w:t>
      </w:r>
    </w:p>
    <w:sectPr w:rsidR="000E2F54" w:rsidRPr="00B33AE7" w:rsidSect="001F7302">
      <w:pgSz w:w="11906" w:h="16838"/>
      <w:pgMar w:top="567" w:right="1417" w:bottom="2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35"/>
    <w:rsid w:val="000A5DEC"/>
    <w:rsid w:val="000E2F54"/>
    <w:rsid w:val="00103F23"/>
    <w:rsid w:val="00135AEE"/>
    <w:rsid w:val="001779B1"/>
    <w:rsid w:val="00213224"/>
    <w:rsid w:val="002842A7"/>
    <w:rsid w:val="002B5D5A"/>
    <w:rsid w:val="002B7EFB"/>
    <w:rsid w:val="003852A8"/>
    <w:rsid w:val="00391E37"/>
    <w:rsid w:val="003F2AF9"/>
    <w:rsid w:val="004252AD"/>
    <w:rsid w:val="004368FF"/>
    <w:rsid w:val="00482D19"/>
    <w:rsid w:val="004D1B35"/>
    <w:rsid w:val="00521FB1"/>
    <w:rsid w:val="00596723"/>
    <w:rsid w:val="005D3D54"/>
    <w:rsid w:val="005F43DA"/>
    <w:rsid w:val="0063718B"/>
    <w:rsid w:val="00676DB1"/>
    <w:rsid w:val="00744955"/>
    <w:rsid w:val="007B196A"/>
    <w:rsid w:val="007C3820"/>
    <w:rsid w:val="007E47CA"/>
    <w:rsid w:val="007E7463"/>
    <w:rsid w:val="008466DB"/>
    <w:rsid w:val="008906BB"/>
    <w:rsid w:val="008D5031"/>
    <w:rsid w:val="00941C5C"/>
    <w:rsid w:val="00960D78"/>
    <w:rsid w:val="00986A54"/>
    <w:rsid w:val="00A442BF"/>
    <w:rsid w:val="00AA0AF0"/>
    <w:rsid w:val="00AE321D"/>
    <w:rsid w:val="00AF1CE5"/>
    <w:rsid w:val="00B337D1"/>
    <w:rsid w:val="00B33AE7"/>
    <w:rsid w:val="00B923C7"/>
    <w:rsid w:val="00BA1CA0"/>
    <w:rsid w:val="00C271EE"/>
    <w:rsid w:val="00C43B9C"/>
    <w:rsid w:val="00C51619"/>
    <w:rsid w:val="00C80589"/>
    <w:rsid w:val="00D5067F"/>
    <w:rsid w:val="00D66021"/>
    <w:rsid w:val="00DA4FC2"/>
    <w:rsid w:val="00DB61D2"/>
    <w:rsid w:val="00E26183"/>
    <w:rsid w:val="00E37FBC"/>
    <w:rsid w:val="00E41A3B"/>
    <w:rsid w:val="00E70FAF"/>
    <w:rsid w:val="00F30925"/>
    <w:rsid w:val="00F4319C"/>
    <w:rsid w:val="00F4613A"/>
    <w:rsid w:val="00FF3C6C"/>
    <w:rsid w:val="00FF59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F05C"/>
  <w15:chartTrackingRefBased/>
  <w15:docId w15:val="{7BF195FA-7BFB-4DB4-BB54-7DDC684F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1B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D1B35"/>
    <w:pPr>
      <w:tabs>
        <w:tab w:val="center" w:pos="4536"/>
        <w:tab w:val="right" w:pos="9072"/>
      </w:tabs>
    </w:pPr>
  </w:style>
  <w:style w:type="character" w:customStyle="1" w:styleId="KopfzeileZchn">
    <w:name w:val="Kopfzeile Zchn"/>
    <w:basedOn w:val="Absatz-Standardschriftart"/>
    <w:link w:val="Kopfzeile"/>
    <w:uiPriority w:val="99"/>
    <w:rsid w:val="004D1B35"/>
    <w:rPr>
      <w:rFonts w:ascii="Times New Roman" w:eastAsia="Times New Roman" w:hAnsi="Times New Roman" w:cs="Times New Roman"/>
      <w:sz w:val="24"/>
      <w:szCs w:val="20"/>
      <w:lang w:eastAsia="de-DE"/>
    </w:rPr>
  </w:style>
  <w:style w:type="character" w:styleId="Hyperlink">
    <w:name w:val="Hyperlink"/>
    <w:basedOn w:val="Absatz-Standardschriftart"/>
    <w:rsid w:val="004D1B35"/>
    <w:rPr>
      <w:color w:val="0000FF"/>
      <w:u w:val="single"/>
    </w:rPr>
  </w:style>
  <w:style w:type="table" w:styleId="Tabellenraster">
    <w:name w:val="Table Grid"/>
    <w:basedOn w:val="NormaleTabelle"/>
    <w:rsid w:val="004D1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8906BB"/>
  </w:style>
  <w:style w:type="character" w:styleId="NichtaufgelsteErwhnung">
    <w:name w:val="Unresolved Mention"/>
    <w:basedOn w:val="Absatz-Standardschriftart"/>
    <w:uiPriority w:val="99"/>
    <w:semiHidden/>
    <w:unhideWhenUsed/>
    <w:rsid w:val="00B3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291">
      <w:bodyDiv w:val="1"/>
      <w:marLeft w:val="0"/>
      <w:marRight w:val="0"/>
      <w:marTop w:val="0"/>
      <w:marBottom w:val="0"/>
      <w:divBdr>
        <w:top w:val="none" w:sz="0" w:space="0" w:color="auto"/>
        <w:left w:val="none" w:sz="0" w:space="0" w:color="auto"/>
        <w:bottom w:val="none" w:sz="0" w:space="0" w:color="auto"/>
        <w:right w:val="none" w:sz="0" w:space="0" w:color="auto"/>
      </w:divBdr>
    </w:div>
    <w:div w:id="196705440">
      <w:bodyDiv w:val="1"/>
      <w:marLeft w:val="0"/>
      <w:marRight w:val="0"/>
      <w:marTop w:val="0"/>
      <w:marBottom w:val="0"/>
      <w:divBdr>
        <w:top w:val="none" w:sz="0" w:space="0" w:color="auto"/>
        <w:left w:val="none" w:sz="0" w:space="0" w:color="auto"/>
        <w:bottom w:val="none" w:sz="0" w:space="0" w:color="auto"/>
        <w:right w:val="none" w:sz="0" w:space="0" w:color="auto"/>
      </w:divBdr>
    </w:div>
    <w:div w:id="509832024">
      <w:bodyDiv w:val="1"/>
      <w:marLeft w:val="0"/>
      <w:marRight w:val="0"/>
      <w:marTop w:val="0"/>
      <w:marBottom w:val="0"/>
      <w:divBdr>
        <w:top w:val="none" w:sz="0" w:space="0" w:color="auto"/>
        <w:left w:val="none" w:sz="0" w:space="0" w:color="auto"/>
        <w:bottom w:val="none" w:sz="0" w:space="0" w:color="auto"/>
        <w:right w:val="none" w:sz="0" w:space="0" w:color="auto"/>
      </w:divBdr>
    </w:div>
    <w:div w:id="1508206290">
      <w:bodyDiv w:val="1"/>
      <w:marLeft w:val="0"/>
      <w:marRight w:val="0"/>
      <w:marTop w:val="0"/>
      <w:marBottom w:val="0"/>
      <w:divBdr>
        <w:top w:val="none" w:sz="0" w:space="0" w:color="auto"/>
        <w:left w:val="none" w:sz="0" w:space="0" w:color="auto"/>
        <w:bottom w:val="none" w:sz="0" w:space="0" w:color="auto"/>
        <w:right w:val="none" w:sz="0" w:space="0" w:color="auto"/>
      </w:divBdr>
    </w:div>
    <w:div w:id="1703096509">
      <w:bodyDiv w:val="1"/>
      <w:marLeft w:val="0"/>
      <w:marRight w:val="0"/>
      <w:marTop w:val="0"/>
      <w:marBottom w:val="0"/>
      <w:divBdr>
        <w:top w:val="none" w:sz="0" w:space="0" w:color="auto"/>
        <w:left w:val="none" w:sz="0" w:space="0" w:color="auto"/>
        <w:bottom w:val="none" w:sz="0" w:space="0" w:color="auto"/>
        <w:right w:val="none" w:sz="0" w:space="0" w:color="auto"/>
      </w:divBdr>
    </w:div>
    <w:div w:id="1847397803">
      <w:bodyDiv w:val="1"/>
      <w:marLeft w:val="0"/>
      <w:marRight w:val="0"/>
      <w:marTop w:val="0"/>
      <w:marBottom w:val="0"/>
      <w:divBdr>
        <w:top w:val="none" w:sz="0" w:space="0" w:color="auto"/>
        <w:left w:val="none" w:sz="0" w:space="0" w:color="auto"/>
        <w:bottom w:val="none" w:sz="0" w:space="0" w:color="auto"/>
        <w:right w:val="none" w:sz="0" w:space="0" w:color="auto"/>
      </w:divBdr>
    </w:div>
    <w:div w:id="19645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3445</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Kirchhof</dc:creator>
  <cp:keywords/>
  <dc:description/>
  <cp:lastModifiedBy>Annika Kirchhof</cp:lastModifiedBy>
  <cp:revision>63</cp:revision>
  <dcterms:created xsi:type="dcterms:W3CDTF">2022-02-25T08:39:00Z</dcterms:created>
  <dcterms:modified xsi:type="dcterms:W3CDTF">2022-02-28T09:40:00Z</dcterms:modified>
</cp:coreProperties>
</file>